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DC" w:rsidRPr="00E33248" w:rsidRDefault="00FF7788" w:rsidP="00E93AF6">
      <w:pPr>
        <w:spacing w:beforeLines="50" w:before="156" w:afterLines="50" w:after="156"/>
        <w:jc w:val="center"/>
        <w:rPr>
          <w:rFonts w:ascii="Times New Roman" w:hAnsi="Times New Roman" w:cs="Times New Roman"/>
          <w:b/>
          <w:color w:val="000000" w:themeColor="text1"/>
          <w:sz w:val="36"/>
          <w:szCs w:val="21"/>
        </w:rPr>
      </w:pPr>
      <w:r w:rsidRPr="00B8543E">
        <w:rPr>
          <w:rFonts w:ascii="Times New Roman" w:hAnsi="Times New Roman" w:cs="Times New Roman" w:hint="eastAsia"/>
          <w:b/>
          <w:color w:val="000000" w:themeColor="text1"/>
          <w:sz w:val="32"/>
          <w:szCs w:val="21"/>
        </w:rPr>
        <w:t>中南民族</w:t>
      </w:r>
      <w:r w:rsidRPr="00B8543E">
        <w:rPr>
          <w:rFonts w:ascii="Times New Roman" w:hAnsi="Times New Roman" w:cs="Times New Roman"/>
          <w:b/>
          <w:color w:val="000000" w:themeColor="text1"/>
          <w:sz w:val="32"/>
          <w:szCs w:val="21"/>
        </w:rPr>
        <w:t>大学</w:t>
      </w:r>
      <w:r w:rsidR="00BE0D76" w:rsidRPr="00B8543E">
        <w:rPr>
          <w:rFonts w:ascii="Times New Roman" w:hAnsi="Times New Roman" w:cs="Times New Roman"/>
          <w:b/>
          <w:color w:val="000000" w:themeColor="text1"/>
          <w:sz w:val="32"/>
          <w:szCs w:val="21"/>
        </w:rPr>
        <w:t>校</w:t>
      </w:r>
      <w:r w:rsidR="00663816" w:rsidRPr="00B8543E">
        <w:rPr>
          <w:rFonts w:ascii="Times New Roman" w:hAnsi="Times New Roman" w:cs="Times New Roman"/>
          <w:b/>
          <w:color w:val="000000" w:themeColor="text1"/>
          <w:sz w:val="32"/>
          <w:szCs w:val="21"/>
        </w:rPr>
        <w:t>外</w:t>
      </w:r>
      <w:r w:rsidR="0011347A" w:rsidRPr="00B8543E">
        <w:rPr>
          <w:rFonts w:ascii="Times New Roman" w:hAnsi="Times New Roman" w:cs="Times New Roman"/>
          <w:b/>
          <w:color w:val="000000" w:themeColor="text1"/>
          <w:sz w:val="32"/>
          <w:szCs w:val="21"/>
        </w:rPr>
        <w:t>直接</w:t>
      </w:r>
      <w:r w:rsidRPr="00B8543E">
        <w:rPr>
          <w:rFonts w:ascii="Times New Roman" w:hAnsi="Times New Roman" w:cs="Times New Roman"/>
          <w:b/>
          <w:color w:val="000000" w:themeColor="text1"/>
          <w:sz w:val="32"/>
          <w:szCs w:val="21"/>
        </w:rPr>
        <w:t>访问电子数据库资源方法</w:t>
      </w:r>
    </w:p>
    <w:p w:rsidR="0088583C" w:rsidRPr="00E33248" w:rsidRDefault="00E33248" w:rsidP="001954D7">
      <w:pPr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(</w:t>
      </w:r>
      <w:proofErr w:type="gramStart"/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一</w:t>
      </w:r>
      <w:proofErr w:type="gramEnd"/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)</w:t>
      </w:r>
      <w:r w:rsidR="00E93AF6">
        <w:rPr>
          <w:rFonts w:ascii="Times New Roman" w:hAnsi="Times New Roman" w:cs="Times New Roman"/>
          <w:b/>
          <w:color w:val="000000" w:themeColor="text1"/>
          <w:sz w:val="28"/>
          <w:szCs w:val="21"/>
        </w:rPr>
        <w:t xml:space="preserve"> </w:t>
      </w:r>
      <w:r w:rsidR="0088583C"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国内数据库</w:t>
      </w:r>
    </w:p>
    <w:p w:rsidR="0088583C" w:rsidRPr="00E33248" w:rsidRDefault="0088583C" w:rsidP="001954D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E33248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1</w:t>
      </w:r>
      <w:r w:rsidRPr="00E33248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、</w:t>
      </w:r>
      <w:r w:rsidRPr="00E33248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CNKI</w:t>
      </w:r>
      <w:r w:rsidR="00511FF1" w:rsidRPr="00E33248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数据库</w:t>
      </w:r>
      <w:r w:rsidR="00FF3EC4">
        <w:rPr>
          <w:rStyle w:val="a6"/>
          <w:rFonts w:ascii="Times New Roman" w:hAnsi="Times New Roman" w:cs="Times New Roman" w:hint="eastAsia"/>
        </w:rPr>
        <w:t>（无需</w:t>
      </w:r>
      <w:r w:rsidR="00FF3EC4">
        <w:rPr>
          <w:rStyle w:val="a6"/>
          <w:rFonts w:ascii="Times New Roman" w:hAnsi="Times New Roman" w:cs="Times New Roman" w:hint="eastAsia"/>
        </w:rPr>
        <w:t>V</w:t>
      </w:r>
      <w:r w:rsidR="00FF3EC4">
        <w:rPr>
          <w:rStyle w:val="a6"/>
          <w:rFonts w:ascii="Times New Roman" w:hAnsi="Times New Roman" w:cs="Times New Roman"/>
        </w:rPr>
        <w:t>PN</w:t>
      </w:r>
      <w:r w:rsidR="00FF3EC4">
        <w:rPr>
          <w:rStyle w:val="a6"/>
          <w:rFonts w:ascii="Times New Roman" w:hAnsi="Times New Roman" w:cs="Times New Roman" w:hint="eastAsia"/>
        </w:rPr>
        <w:t>）</w:t>
      </w:r>
    </w:p>
    <w:p w:rsidR="00511FF1" w:rsidRPr="00E93AF6" w:rsidRDefault="00511FF1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图标：</w:t>
      </w:r>
    </w:p>
    <w:p w:rsidR="00511FF1" w:rsidRPr="00E33248" w:rsidRDefault="00511FF1" w:rsidP="001954D7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E33248">
        <w:rPr>
          <w:rFonts w:ascii="Times New Roman" w:hAnsi="Times New Roman" w:cs="Times New Roman"/>
          <w:color w:val="000000" w:themeColor="text1"/>
          <w:szCs w:val="21"/>
        </w:rPr>
        <w:t xml:space="preserve">    </w:t>
      </w:r>
      <w:r w:rsidR="00FF28C1" w:rsidRPr="00E33248"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 wp14:anchorId="7992E280" wp14:editId="130849FB">
            <wp:extent cx="1279580" cy="5867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n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84" cy="6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F1" w:rsidRPr="00E93AF6" w:rsidRDefault="00511FF1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校外访问地址：</w:t>
      </w:r>
    </w:p>
    <w:p w:rsidR="00B0049E" w:rsidRDefault="00B0049E" w:rsidP="00B0049E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HYPERLINK "https://fsso.cnki.net" </w:instrText>
      </w: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  <w:fldChar w:fldCharType="separate"/>
      </w:r>
      <w:r w:rsidRPr="00B0049E">
        <w:rPr>
          <w:rStyle w:val="a3"/>
          <w:rFonts w:ascii="Times New Roman" w:hAnsi="Times New Roman" w:cs="Times New Roman"/>
          <w:szCs w:val="21"/>
        </w:rPr>
        <w:t>https://fsso.cnki.net</w:t>
      </w:r>
      <w:r>
        <w:rPr>
          <w:rFonts w:ascii="Times New Roman" w:hAnsi="Times New Roman" w:cs="Times New Roman"/>
          <w:szCs w:val="21"/>
        </w:rPr>
        <w:fldChar w:fldCharType="end"/>
      </w:r>
      <w:bookmarkStart w:id="0" w:name="_GoBack"/>
      <w:bookmarkEnd w:id="0"/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</w:p>
    <w:p w:rsidR="00511FF1" w:rsidRPr="00E93AF6" w:rsidRDefault="00511FF1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(3)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使用方法：</w:t>
      </w:r>
    </w:p>
    <w:p w:rsidR="00FF28C1" w:rsidRPr="00E33248" w:rsidRDefault="00FF28C1" w:rsidP="004E2937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E33248">
        <w:rPr>
          <w:rFonts w:ascii="Times New Roman" w:eastAsiaTheme="minorEastAsia" w:hAnsi="Times New Roman" w:cs="Times New Roman"/>
          <w:sz w:val="21"/>
          <w:szCs w:val="21"/>
        </w:rPr>
        <w:t>a)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打开浏览器，输入网址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https://fsso.cnki.net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；</w:t>
      </w:r>
    </w:p>
    <w:p w:rsidR="00FF28C1" w:rsidRPr="00E33248" w:rsidRDefault="00FF28C1" w:rsidP="004E2937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E33248">
        <w:rPr>
          <w:rFonts w:ascii="Times New Roman" w:eastAsiaTheme="minorEastAsia" w:hAnsi="Times New Roman" w:cs="Times New Roman"/>
          <w:sz w:val="21"/>
          <w:szCs w:val="21"/>
        </w:rPr>
        <w:t>b)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找到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“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中南民族大学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1954D7" w:rsidRPr="00E33248">
        <w:rPr>
          <w:rFonts w:ascii="Times New Roman" w:eastAsiaTheme="minorEastAsia" w:hAnsi="Times New Roman" w:cs="Times New Roman"/>
          <w:sz w:val="21"/>
          <w:szCs w:val="21"/>
        </w:rPr>
        <w:t>，跳转到我校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统一身份认证页面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，输入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Pr="00E33248">
        <w:rPr>
          <w:rFonts w:ascii="Times New Roman" w:eastAsiaTheme="minorEastAsia" w:hAnsi="Times New Roman" w:cs="Times New Roman"/>
          <w:sz w:val="21"/>
          <w:szCs w:val="21"/>
        </w:rPr>
        <w:t>；</w:t>
      </w:r>
    </w:p>
    <w:p w:rsidR="00511FF1" w:rsidRPr="00E33248" w:rsidRDefault="001954D7" w:rsidP="004E2937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E33248">
        <w:rPr>
          <w:rFonts w:ascii="Times New Roman" w:eastAsiaTheme="minorEastAsia" w:hAnsi="Times New Roman" w:cs="Times New Roman"/>
          <w:sz w:val="21"/>
          <w:szCs w:val="21"/>
        </w:rPr>
        <w:t>c</w:t>
      </w:r>
      <w:r w:rsidR="00FB03A0" w:rsidRPr="00E33248">
        <w:rPr>
          <w:rFonts w:ascii="Times New Roman" w:eastAsiaTheme="minorEastAsia" w:hAnsi="Times New Roman" w:cs="Times New Roman"/>
          <w:sz w:val="21"/>
          <w:szCs w:val="21"/>
        </w:rPr>
        <w:t>)</w:t>
      </w:r>
      <w:r w:rsidR="00FF28C1" w:rsidRPr="00E33248">
        <w:rPr>
          <w:rFonts w:ascii="Times New Roman" w:eastAsiaTheme="minorEastAsia" w:hAnsi="Times New Roman" w:cs="Times New Roman"/>
          <w:sz w:val="21"/>
          <w:szCs w:val="21"/>
        </w:rPr>
        <w:t>进入中国知网，</w:t>
      </w:r>
      <w:r w:rsidR="00A801D5" w:rsidRPr="00E33248">
        <w:rPr>
          <w:rFonts w:ascii="Times New Roman" w:eastAsiaTheme="minorEastAsia" w:hAnsi="Times New Roman" w:cs="Times New Roman"/>
          <w:sz w:val="21"/>
          <w:szCs w:val="21"/>
        </w:rPr>
        <w:t>检索或下载文档</w:t>
      </w:r>
      <w:r w:rsidR="00FF28C1" w:rsidRPr="00E33248">
        <w:rPr>
          <w:rFonts w:ascii="Times New Roman" w:eastAsiaTheme="minorEastAsia" w:hAnsi="Times New Roman" w:cs="Times New Roman"/>
          <w:sz w:val="21"/>
          <w:szCs w:val="21"/>
        </w:rPr>
        <w:t>。</w:t>
      </w:r>
    </w:p>
    <w:p w:rsidR="0088583C" w:rsidRPr="00E93AF6" w:rsidRDefault="0088583C" w:rsidP="001954D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2</w:t>
      </w: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、万方</w:t>
      </w:r>
      <w:r w:rsidR="001954D7"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数据库</w:t>
      </w:r>
      <w:r w:rsidR="00FF3EC4">
        <w:rPr>
          <w:rStyle w:val="a6"/>
          <w:rFonts w:ascii="Times New Roman" w:hAnsi="Times New Roman" w:cs="Times New Roman" w:hint="eastAsia"/>
        </w:rPr>
        <w:t>（无需</w:t>
      </w:r>
      <w:r w:rsidR="00FF3EC4">
        <w:rPr>
          <w:rStyle w:val="a6"/>
          <w:rFonts w:ascii="Times New Roman" w:hAnsi="Times New Roman" w:cs="Times New Roman" w:hint="eastAsia"/>
        </w:rPr>
        <w:t>V</w:t>
      </w:r>
      <w:r w:rsidR="00FF3EC4">
        <w:rPr>
          <w:rStyle w:val="a6"/>
          <w:rFonts w:ascii="Times New Roman" w:hAnsi="Times New Roman" w:cs="Times New Roman"/>
        </w:rPr>
        <w:t>PN</w:t>
      </w:r>
      <w:r w:rsidR="00FF3EC4">
        <w:rPr>
          <w:rStyle w:val="a6"/>
          <w:rFonts w:ascii="Times New Roman" w:hAnsi="Times New Roman" w:cs="Times New Roman" w:hint="eastAsia"/>
        </w:rPr>
        <w:t>）</w:t>
      </w:r>
    </w:p>
    <w:p w:rsidR="0088583C" w:rsidRPr="00E93AF6" w:rsidRDefault="0088583C" w:rsidP="001954D7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E3324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BB6EF7" w:rsidRPr="00E93AF6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="00BB6EF7" w:rsidRPr="00E93AF6">
        <w:rPr>
          <w:rFonts w:ascii="Times New Roman" w:hAnsi="Times New Roman" w:cs="Times New Roman"/>
          <w:color w:val="000000" w:themeColor="text1"/>
          <w:szCs w:val="21"/>
        </w:rPr>
        <w:t>：</w:t>
      </w:r>
    </w:p>
    <w:p w:rsidR="0088583C" w:rsidRPr="00E93AF6" w:rsidRDefault="005C3911" w:rsidP="001954D7">
      <w:pPr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    </w:t>
      </w:r>
      <w:r w:rsidR="009640DE" w:rsidRPr="00E93AF6"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553293" cy="38862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万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777" cy="4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83C" w:rsidRPr="00E93AF6" w:rsidRDefault="0088583C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校外访问地址</w:t>
      </w:r>
      <w:r w:rsidR="00BB6EF7" w:rsidRPr="00E93AF6">
        <w:rPr>
          <w:rFonts w:ascii="Times New Roman" w:hAnsi="Times New Roman" w:cs="Times New Roman"/>
          <w:color w:val="000000" w:themeColor="text1"/>
          <w:szCs w:val="21"/>
        </w:rPr>
        <w:t>：</w:t>
      </w:r>
    </w:p>
    <w:p w:rsidR="0088583C" w:rsidRPr="00E93AF6" w:rsidRDefault="00B0049E" w:rsidP="00334717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hyperlink r:id="rId8" w:history="1">
        <w:r w:rsidR="0088583C" w:rsidRPr="00E93AF6">
          <w:rPr>
            <w:rStyle w:val="a3"/>
            <w:rFonts w:ascii="Times New Roman" w:hAnsi="Times New Roman" w:cs="Times New Roman"/>
            <w:szCs w:val="21"/>
          </w:rPr>
          <w:t>https://fsso.wanfangdata.com.cn</w:t>
        </w:r>
      </w:hyperlink>
    </w:p>
    <w:p w:rsidR="0088583C" w:rsidRPr="00E93AF6" w:rsidRDefault="0088583C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(3)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使用方法</w:t>
      </w:r>
      <w:r w:rsidR="00BB6EF7" w:rsidRPr="00E93AF6">
        <w:rPr>
          <w:rFonts w:ascii="Times New Roman" w:hAnsi="Times New Roman" w:cs="Times New Roman"/>
          <w:color w:val="000000" w:themeColor="text1"/>
          <w:szCs w:val="21"/>
        </w:rPr>
        <w:t>：</w:t>
      </w:r>
    </w:p>
    <w:p w:rsidR="00BB6EF7" w:rsidRPr="00E93AF6" w:rsidRDefault="00BB6EF7" w:rsidP="004E2937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a)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打开浏览器，输入网址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 https://fsso.wanfangdata.com.cn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；</w:t>
      </w:r>
    </w:p>
    <w:p w:rsidR="006D66E8" w:rsidRPr="00E93AF6" w:rsidRDefault="00BB6EF7" w:rsidP="004E2937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b)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机构名称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输入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中南民族大学</w:t>
      </w:r>
      <w:r w:rsidR="001954D7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”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点击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前往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”</w:t>
      </w:r>
      <w:r w:rsidR="00D6779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按钮，</w:t>
      </w:r>
      <w:r w:rsidR="006B61F1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跳转到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统一</w:t>
      </w:r>
      <w:r w:rsidR="006B61F1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身份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认证页面，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6D66E8" w:rsidRPr="00E93AF6">
        <w:rPr>
          <w:rFonts w:ascii="Times New Roman" w:eastAsiaTheme="minorEastAsia" w:hAnsi="Times New Roman" w:cs="Times New Roman"/>
          <w:sz w:val="21"/>
          <w:szCs w:val="21"/>
        </w:rPr>
        <w:t>进行认证；</w:t>
      </w:r>
    </w:p>
    <w:p w:rsidR="0088583C" w:rsidRPr="002509D6" w:rsidRDefault="009B3814" w:rsidP="002509D6">
      <w:pPr>
        <w:pStyle w:val="a5"/>
        <w:spacing w:before="0" w:beforeAutospacing="0" w:after="0" w:afterAutospacing="0" w:line="360" w:lineRule="auto"/>
        <w:ind w:firstLineChars="300" w:firstLine="63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c)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进入万方，</w:t>
      </w:r>
      <w:r w:rsidR="00A801D5" w:rsidRPr="00E93AF6">
        <w:rPr>
          <w:rFonts w:ascii="Times New Roman" w:eastAsiaTheme="minorEastAsia" w:hAnsi="Times New Roman" w:cs="Times New Roman"/>
          <w:sz w:val="21"/>
          <w:szCs w:val="21"/>
        </w:rPr>
        <w:t>检索或下载文档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</w:p>
    <w:p w:rsidR="0088583C" w:rsidRPr="00E33248" w:rsidRDefault="00E33248" w:rsidP="001954D7">
      <w:pPr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(</w:t>
      </w:r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二</w:t>
      </w:r>
      <w:r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)</w:t>
      </w:r>
      <w:r w:rsidR="00E93AF6">
        <w:rPr>
          <w:rFonts w:ascii="Times New Roman" w:hAnsi="Times New Roman" w:cs="Times New Roman"/>
          <w:b/>
          <w:color w:val="000000" w:themeColor="text1"/>
          <w:sz w:val="28"/>
          <w:szCs w:val="21"/>
        </w:rPr>
        <w:t xml:space="preserve"> </w:t>
      </w:r>
      <w:r w:rsidR="0088583C" w:rsidRPr="00E33248">
        <w:rPr>
          <w:rFonts w:ascii="Times New Roman" w:hAnsi="Times New Roman" w:cs="Times New Roman"/>
          <w:b/>
          <w:color w:val="000000" w:themeColor="text1"/>
          <w:sz w:val="28"/>
          <w:szCs w:val="21"/>
        </w:rPr>
        <w:t>国外数据库</w:t>
      </w:r>
    </w:p>
    <w:p w:rsidR="006537DC" w:rsidRPr="00E93AF6" w:rsidRDefault="006537DC" w:rsidP="001954D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1</w:t>
      </w: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、</w:t>
      </w: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Elsevier</w:t>
      </w:r>
      <w:r w:rsidR="00FF2F3F"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 xml:space="preserve"> </w:t>
      </w:r>
      <w:r w:rsidR="00FF2F3F" w:rsidRPr="00E93AF6">
        <w:rPr>
          <w:rFonts w:ascii="Times New Roman" w:hAnsi="Times New Roman" w:cs="Times New Roman"/>
          <w:b/>
          <w:bCs/>
          <w:color w:val="000000" w:themeColor="text1"/>
          <w:sz w:val="24"/>
          <w:szCs w:val="21"/>
        </w:rPr>
        <w:t>Science Direct</w:t>
      </w:r>
      <w:r w:rsidRPr="00E93AF6">
        <w:rPr>
          <w:rFonts w:ascii="Times New Roman" w:hAnsi="Times New Roman" w:cs="Times New Roman"/>
          <w:b/>
          <w:color w:val="000000" w:themeColor="text1"/>
          <w:sz w:val="24"/>
          <w:szCs w:val="21"/>
        </w:rPr>
        <w:t>数据库</w:t>
      </w:r>
      <w:r w:rsidR="00FF3EC4">
        <w:rPr>
          <w:rStyle w:val="a6"/>
          <w:rFonts w:ascii="Times New Roman" w:hAnsi="Times New Roman" w:cs="Times New Roman" w:hint="eastAsia"/>
        </w:rPr>
        <w:t>（无需</w:t>
      </w:r>
      <w:r w:rsidR="00FF3EC4">
        <w:rPr>
          <w:rStyle w:val="a6"/>
          <w:rFonts w:ascii="Times New Roman" w:hAnsi="Times New Roman" w:cs="Times New Roman" w:hint="eastAsia"/>
        </w:rPr>
        <w:t>V</w:t>
      </w:r>
      <w:r w:rsidR="00FF3EC4">
        <w:rPr>
          <w:rStyle w:val="a6"/>
          <w:rFonts w:ascii="Times New Roman" w:hAnsi="Times New Roman" w:cs="Times New Roman"/>
        </w:rPr>
        <w:t>PN</w:t>
      </w:r>
      <w:r w:rsidR="00FF3EC4">
        <w:rPr>
          <w:rStyle w:val="a6"/>
          <w:rFonts w:ascii="Times New Roman" w:hAnsi="Times New Roman" w:cs="Times New Roman" w:hint="eastAsia"/>
        </w:rPr>
        <w:t>）</w:t>
      </w:r>
    </w:p>
    <w:p w:rsidR="006537DC" w:rsidRPr="00E93AF6" w:rsidRDefault="006537DC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="009273B4"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6537DC" w:rsidRPr="00E93AF6" w:rsidRDefault="006537DC" w:rsidP="001954D7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noProof/>
          <w:color w:val="000000" w:themeColor="text1"/>
          <w:szCs w:val="21"/>
        </w:rPr>
        <w:lastRenderedPageBreak/>
        <w:drawing>
          <wp:inline distT="0" distB="0" distL="0" distR="0" wp14:anchorId="23F12523" wp14:editId="752A8295">
            <wp:extent cx="678180" cy="77371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sevier_d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01" cy="79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DC" w:rsidRPr="00E93AF6" w:rsidRDefault="006537DC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="0088583C" w:rsidRPr="00E93AF6">
        <w:rPr>
          <w:rFonts w:ascii="Times New Roman" w:hAnsi="Times New Roman" w:cs="Times New Roman"/>
          <w:color w:val="000000" w:themeColor="text1"/>
          <w:szCs w:val="21"/>
        </w:rPr>
        <w:t>校外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访问链接</w:t>
      </w:r>
      <w:r w:rsidR="009273B4"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630ACE" w:rsidRPr="00E93AF6" w:rsidRDefault="00B0049E" w:rsidP="00334717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hyperlink r:id="rId10" w:history="1">
        <w:r w:rsidR="001E573C" w:rsidRPr="00E93AF6">
          <w:rPr>
            <w:rStyle w:val="a3"/>
            <w:rFonts w:ascii="Times New Roman" w:hAnsi="Times New Roman" w:cs="Times New Roman"/>
            <w:szCs w:val="21"/>
          </w:rPr>
          <w:t>https://www.sciencedirect.com</w:t>
        </w:r>
      </w:hyperlink>
    </w:p>
    <w:p w:rsidR="006537DC" w:rsidRPr="00E93AF6" w:rsidRDefault="006537DC" w:rsidP="001954D7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(3) </w:t>
      </w:r>
      <w:r w:rsidR="0088583C" w:rsidRPr="00E93AF6">
        <w:rPr>
          <w:rFonts w:ascii="Times New Roman" w:hAnsi="Times New Roman" w:cs="Times New Roman"/>
          <w:color w:val="000000" w:themeColor="text1"/>
          <w:szCs w:val="21"/>
        </w:rPr>
        <w:t>使用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方法</w:t>
      </w:r>
      <w:r w:rsidR="009273B4"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9273B4" w:rsidRPr="00E93AF6" w:rsidRDefault="009273B4" w:rsidP="00E93AF6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a)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打开浏览器，输入</w:t>
      </w:r>
      <w:r w:rsidR="003E5689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网址</w:t>
      </w:r>
      <w:hyperlink r:id="rId11" w:history="1">
        <w:r w:rsidRPr="00E93AF6">
          <w:rPr>
            <w:rFonts w:ascii="Times New Roman" w:eastAsiaTheme="minorEastAsia" w:hAnsi="Times New Roman" w:cs="Times New Roman"/>
            <w:color w:val="000000" w:themeColor="text1"/>
            <w:kern w:val="2"/>
            <w:sz w:val="21"/>
            <w:szCs w:val="21"/>
          </w:rPr>
          <w:t>https://www.sciencedirect.com/</w:t>
        </w:r>
      </w:hyperlink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 </w:t>
      </w:r>
      <w:r w:rsidR="003E5689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；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点开右上角图标，选择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“sign in”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“other institution”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，进入身份联盟选择页面。</w:t>
      </w:r>
    </w:p>
    <w:p w:rsidR="009273B4" w:rsidRPr="00E93AF6" w:rsidRDefault="009273B4" w:rsidP="00E93AF6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b)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“Select your region or group”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选择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“China CERNET Federation(CARSI)”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。在页面下方列出的机构名称中选择您所在的机构</w:t>
      </w:r>
      <w:r w:rsidR="0032703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(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South</w:t>
      </w:r>
      <w:r w:rsidR="0032703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-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Central University for Nationalities</w:t>
      </w:r>
      <w:r w:rsidR="00327033"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)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</w:p>
    <w:p w:rsidR="009273B4" w:rsidRPr="00E93AF6" w:rsidRDefault="009273B4" w:rsidP="00E93AF6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c)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</w:t>
      </w:r>
      <w:r w:rsidR="00234ED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统一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身份认证系统中输入</w:t>
      </w:r>
      <w:proofErr w:type="gramStart"/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proofErr w:type="gramEnd"/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3B2B1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；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登陆成功后，显示可访问资源页面。</w:t>
      </w:r>
    </w:p>
    <w:p w:rsidR="0088583C" w:rsidRPr="00E93AF6" w:rsidRDefault="009273B4" w:rsidP="00E93AF6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图示见</w:t>
      </w:r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 </w:t>
      </w:r>
      <w:hyperlink r:id="rId12" w:history="1">
        <w:r w:rsidRPr="00E93AF6">
          <w:rPr>
            <w:rFonts w:ascii="Times New Roman" w:eastAsiaTheme="minorEastAsia" w:hAnsi="Times New Roman" w:cs="Times New Roman"/>
            <w:color w:val="000000" w:themeColor="text1"/>
            <w:kern w:val="2"/>
            <w:sz w:val="21"/>
            <w:szCs w:val="21"/>
          </w:rPr>
          <w:t>https://c.xiumi.us/board/v5/2VJTT/193374762</w:t>
        </w:r>
      </w:hyperlink>
      <w:r w:rsidRPr="00E93AF6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</w:p>
    <w:p w:rsidR="0088583C" w:rsidRPr="00250342" w:rsidRDefault="0088583C" w:rsidP="001954D7">
      <w:pPr>
        <w:spacing w:line="36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25034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50342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3E5689" w:rsidRPr="00250342">
        <w:rPr>
          <w:rStyle w:val="a6"/>
          <w:rFonts w:ascii="Times New Roman" w:hAnsi="Times New Roman" w:cs="Times New Roman"/>
          <w:sz w:val="24"/>
          <w:szCs w:val="24"/>
        </w:rPr>
        <w:t>Springer Link</w:t>
      </w:r>
      <w:r w:rsidR="003E5689" w:rsidRPr="00250342">
        <w:rPr>
          <w:rStyle w:val="a6"/>
          <w:rFonts w:ascii="Times New Roman" w:hAnsi="Times New Roman" w:cs="Times New Roman"/>
          <w:sz w:val="24"/>
          <w:szCs w:val="24"/>
        </w:rPr>
        <w:t>数据库</w:t>
      </w:r>
      <w:r w:rsidR="001F7736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（无需</w:t>
      </w:r>
      <w:r w:rsidR="001F7736" w:rsidRPr="00250342">
        <w:rPr>
          <w:rStyle w:val="a6"/>
          <w:rFonts w:ascii="Times New Roman" w:hAnsi="Times New Roman" w:cs="Times New Roman" w:hint="eastAsia"/>
          <w:sz w:val="24"/>
          <w:szCs w:val="24"/>
        </w:rPr>
        <w:t>V</w:t>
      </w:r>
      <w:r w:rsidR="001F7736" w:rsidRPr="00250342">
        <w:rPr>
          <w:rStyle w:val="a6"/>
          <w:rFonts w:ascii="Times New Roman" w:hAnsi="Times New Roman" w:cs="Times New Roman"/>
          <w:sz w:val="24"/>
          <w:szCs w:val="24"/>
        </w:rPr>
        <w:t>PN</w:t>
      </w:r>
      <w:r w:rsidR="001F7736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）</w:t>
      </w:r>
    </w:p>
    <w:p w:rsidR="001F7736" w:rsidRPr="00E93AF6" w:rsidRDefault="001F7736" w:rsidP="001F773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1F7736" w:rsidRPr="00E93AF6" w:rsidRDefault="001C2569" w:rsidP="001F7736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387929" cy="38862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ring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72" cy="39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736" w:rsidRPr="00E93AF6" w:rsidRDefault="001F7736" w:rsidP="001F773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校外访问链接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E204D3" w:rsidRDefault="00B0049E" w:rsidP="00E204D3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hyperlink r:id="rId14" w:history="1">
        <w:r w:rsidR="00E204D3">
          <w:rPr>
            <w:rStyle w:val="a3"/>
            <w:rFonts w:ascii="Times New Roman" w:hAnsi="Times New Roman" w:cs="Times New Roman"/>
            <w:color w:val="auto"/>
          </w:rPr>
          <w:t>https://link.springer.com</w:t>
        </w:r>
      </w:hyperlink>
      <w:r w:rsidR="00E204D3" w:rsidRPr="00E93AF6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</w:p>
    <w:p w:rsidR="001F7736" w:rsidRPr="00E93AF6" w:rsidRDefault="001F7736" w:rsidP="001F773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(3)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使用方法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4217D8" w:rsidRPr="00D14E1D" w:rsidRDefault="004217D8" w:rsidP="004217D8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a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)</w:t>
      </w:r>
      <w:r w:rsidRPr="004217D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打开浏览器，输入网址</w:t>
      </w:r>
      <w:hyperlink r:id="rId15" w:history="1">
        <w:r w:rsidRPr="00D14E1D">
          <w:rPr>
            <w:rFonts w:ascii="Times New Roman" w:eastAsiaTheme="minorEastAsia" w:hAnsi="Times New Roman" w:cs="Times New Roman"/>
            <w:color w:val="000000" w:themeColor="text1"/>
            <w:kern w:val="2"/>
            <w:sz w:val="21"/>
            <w:szCs w:val="21"/>
          </w:rPr>
          <w:t>https://link.springer.com</w:t>
        </w:r>
      </w:hyperlink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；点击网页右上方的</w:t>
      </w:r>
      <w:proofErr w:type="gramStart"/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”</w:t>
      </w:r>
      <w:proofErr w:type="gramEnd"/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Sign up/Log in</w:t>
      </w:r>
      <w:proofErr w:type="gramStart"/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”</w:t>
      </w:r>
      <w:proofErr w:type="gramEnd"/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链接；</w:t>
      </w:r>
    </w:p>
    <w:p w:rsidR="004217D8" w:rsidRPr="00D14E1D" w:rsidRDefault="004217D8" w:rsidP="004217D8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b)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在登录页面中，选择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“Log in via Shibboleth or Athens”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；</w:t>
      </w:r>
    </w:p>
    <w:p w:rsidR="004217D8" w:rsidRPr="00D14E1D" w:rsidRDefault="004217D8" w:rsidP="004217D8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c)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在页面右侧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“Or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find your institution(via Shibboleth)”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模块的选择框中输入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“South-Central University for Nationalities”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，并选择对应结果，点击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“Log in via Shibboleth”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；</w:t>
      </w:r>
    </w:p>
    <w:p w:rsidR="001F7736" w:rsidRPr="00D14E1D" w:rsidRDefault="004217D8" w:rsidP="00234EDD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d)</w:t>
      </w:r>
      <w:r w:rsidR="00234EDD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在统一身份认证系统中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3B2B1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；</w:t>
      </w:r>
      <w:r w:rsidR="00234EDD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登陆成功后，待页面跳转回</w:t>
      </w:r>
      <w:r w:rsidR="00234EDD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Springer</w:t>
      </w:r>
      <w:r w:rsidR="00234EDD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主页后即正常访问</w:t>
      </w:r>
      <w:r w:rsidR="00706C71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</w:p>
    <w:p w:rsidR="00706C71" w:rsidRDefault="00250342" w:rsidP="0025034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34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25034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Pr="00250342">
        <w:rPr>
          <w:b/>
          <w:bCs/>
          <w:color w:val="000000" w:themeColor="text1"/>
          <w:sz w:val="24"/>
          <w:szCs w:val="24"/>
        </w:rPr>
        <w:t>Web</w:t>
      </w:r>
      <w:r w:rsidRPr="0025034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 </w:t>
      </w:r>
      <w:r w:rsidRPr="00250342">
        <w:rPr>
          <w:b/>
          <w:bCs/>
          <w:color w:val="000000" w:themeColor="text1"/>
          <w:sz w:val="24"/>
          <w:szCs w:val="24"/>
        </w:rPr>
        <w:t>of</w:t>
      </w:r>
      <w:r w:rsidRPr="0025034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 </w:t>
      </w:r>
      <w:r w:rsidRPr="00250342">
        <w:rPr>
          <w:b/>
          <w:bCs/>
          <w:color w:val="000000" w:themeColor="text1"/>
          <w:sz w:val="24"/>
          <w:szCs w:val="24"/>
        </w:rPr>
        <w:t>Science</w:t>
      </w:r>
      <w:r w:rsidRPr="0025034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（</w:t>
      </w:r>
      <w:r w:rsidRPr="00250342">
        <w:rPr>
          <w:b/>
          <w:bCs/>
          <w:color w:val="000000" w:themeColor="text1"/>
          <w:sz w:val="24"/>
          <w:szCs w:val="24"/>
        </w:rPr>
        <w:t>SCI</w:t>
      </w:r>
      <w:r w:rsidRPr="0025034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、</w:t>
      </w:r>
      <w:r w:rsidRPr="00250342">
        <w:rPr>
          <w:b/>
          <w:bCs/>
          <w:color w:val="000000" w:themeColor="text1"/>
          <w:sz w:val="24"/>
          <w:szCs w:val="24"/>
        </w:rPr>
        <w:t>SSCI</w:t>
      </w:r>
      <w:r w:rsidRPr="0025034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）数据库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（无需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V</w:t>
      </w:r>
      <w:r w:rsidR="00BC06FE" w:rsidRPr="00250342">
        <w:rPr>
          <w:rStyle w:val="a6"/>
          <w:rFonts w:ascii="Times New Roman" w:hAnsi="Times New Roman" w:cs="Times New Roman"/>
          <w:sz w:val="24"/>
          <w:szCs w:val="24"/>
        </w:rPr>
        <w:t>PN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）</w:t>
      </w:r>
    </w:p>
    <w:p w:rsidR="00250342" w:rsidRPr="00E93AF6" w:rsidRDefault="00250342" w:rsidP="00250342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250342" w:rsidRPr="00E93AF6" w:rsidRDefault="00D14E1D" w:rsidP="00250342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120140" cy="48006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ofservic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9" cy="49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42" w:rsidRPr="00E93AF6" w:rsidRDefault="00250342" w:rsidP="00250342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lastRenderedPageBreak/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校外访问链接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250342" w:rsidRPr="00D14E1D" w:rsidRDefault="00B0049E" w:rsidP="00D14E1D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hyperlink r:id="rId17" w:history="1">
        <w:r w:rsidR="00D14E1D" w:rsidRPr="00D14E1D">
          <w:rPr>
            <w:rStyle w:val="a3"/>
            <w:rFonts w:ascii="Times New Roman" w:hAnsi="Times New Roman" w:cs="Times New Roman"/>
            <w:szCs w:val="21"/>
          </w:rPr>
          <w:t>http://</w:t>
        </w:r>
        <w:r w:rsidR="00D14E1D" w:rsidRPr="00D14E1D">
          <w:rPr>
            <w:rStyle w:val="a3"/>
            <w:rFonts w:ascii="Times New Roman" w:hAnsi="Times New Roman" w:cs="Times New Roman"/>
          </w:rPr>
          <w:t>www.webofknowledge.com</w:t>
        </w:r>
      </w:hyperlink>
    </w:p>
    <w:p w:rsidR="00250342" w:rsidRPr="00E93AF6" w:rsidRDefault="00250342" w:rsidP="00250342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 w:rsidRPr="00D14E1D">
        <w:rPr>
          <w:rFonts w:ascii="Times New Roman" w:hAnsi="Times New Roman" w:cs="Times New Roman"/>
          <w:color w:val="000000" w:themeColor="text1"/>
          <w:szCs w:val="21"/>
        </w:rPr>
        <w:t xml:space="preserve">3) </w:t>
      </w: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使用方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法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D14E1D" w:rsidRPr="0072552A" w:rsidRDefault="00D14E1D" w:rsidP="00D14E1D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a) 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打开浏览器，输入网址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http://www.webofknowledge.com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，在机构登录下，选择机构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CHINA CERNET Federation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，点击</w:t>
      </w:r>
      <w:r w:rsidR="0072552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“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转到</w:t>
      </w:r>
      <w:r w:rsidR="0072552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按钮。</w:t>
      </w:r>
    </w:p>
    <w:p w:rsidR="00D14E1D" w:rsidRPr="0072552A" w:rsidRDefault="00D14E1D" w:rsidP="00D14E1D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b)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进入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CERNET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统一认证与资源共享基础设施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CARSI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页面，在学校列表找到并选择所在学校（中南民族大学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South</w:t>
      </w:r>
      <w:r w:rsidR="004B139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-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Central University for Nationalities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）。</w:t>
      </w:r>
    </w:p>
    <w:p w:rsidR="00D14E1D" w:rsidRPr="00D14E1D" w:rsidRDefault="00D14E1D" w:rsidP="00D14E1D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c)</w:t>
      </w:r>
      <w:r w:rsidR="00C57E4A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在统一身份认证系统中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3B2B15">
        <w:rPr>
          <w:rFonts w:ascii="Times New Roman" w:eastAsiaTheme="minorEastAsia" w:hAnsi="Times New Roman" w:cs="Times New Roman" w:hint="eastAsia"/>
          <w:sz w:val="21"/>
          <w:szCs w:val="21"/>
        </w:rPr>
        <w:t>；认证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成功后就进入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Web of Science</w:t>
      </w:r>
      <w:r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</w:p>
    <w:p w:rsidR="009953A8" w:rsidRPr="007761EB" w:rsidRDefault="009953A8" w:rsidP="009953A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5034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Pr="007761EB">
        <w:rPr>
          <w:b/>
          <w:bCs/>
          <w:color w:val="000000" w:themeColor="text1"/>
          <w:sz w:val="24"/>
          <w:szCs w:val="24"/>
        </w:rPr>
        <w:t>IEEE</w:t>
      </w:r>
      <w:r w:rsidRPr="007761E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文献资源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（无需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V</w:t>
      </w:r>
      <w:r w:rsidR="00BC06FE" w:rsidRPr="00250342">
        <w:rPr>
          <w:rStyle w:val="a6"/>
          <w:rFonts w:ascii="Times New Roman" w:hAnsi="Times New Roman" w:cs="Times New Roman"/>
          <w:sz w:val="24"/>
          <w:szCs w:val="24"/>
        </w:rPr>
        <w:t>PN</w:t>
      </w:r>
      <w:r w:rsidR="00BC06FE" w:rsidRPr="00250342">
        <w:rPr>
          <w:rStyle w:val="a6"/>
          <w:rFonts w:ascii="Times New Roman" w:hAnsi="Times New Roman" w:cs="Times New Roman" w:hint="eastAsia"/>
          <w:sz w:val="24"/>
          <w:szCs w:val="24"/>
        </w:rPr>
        <w:t>）</w:t>
      </w:r>
    </w:p>
    <w:p w:rsidR="00A942E9" w:rsidRPr="00E93AF6" w:rsidRDefault="00A942E9" w:rsidP="00A942E9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A942E9" w:rsidRPr="00E93AF6" w:rsidRDefault="00A942E9" w:rsidP="00A942E9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043940" cy="379946"/>
            <wp:effectExtent l="0" t="0" r="381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ee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77" cy="40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E9" w:rsidRPr="00E93AF6" w:rsidRDefault="00A942E9" w:rsidP="00A942E9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校外访问链接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165468" w:rsidRDefault="00B0049E" w:rsidP="00165468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hyperlink r:id="rId19" w:history="1">
        <w:r w:rsidR="00165468" w:rsidRPr="00165468">
          <w:rPr>
            <w:rStyle w:val="a3"/>
            <w:rFonts w:ascii="Times New Roman" w:hAnsi="Times New Roman" w:cs="Times New Roman"/>
            <w:szCs w:val="21"/>
          </w:rPr>
          <w:t>https://ieeexplore.ieee.org</w:t>
        </w:r>
      </w:hyperlink>
    </w:p>
    <w:p w:rsidR="00A942E9" w:rsidRPr="00E93AF6" w:rsidRDefault="00A942E9" w:rsidP="00A942E9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 w:rsidRPr="00D14E1D">
        <w:rPr>
          <w:rFonts w:ascii="Times New Roman" w:hAnsi="Times New Roman" w:cs="Times New Roman"/>
          <w:color w:val="000000" w:themeColor="text1"/>
          <w:szCs w:val="21"/>
        </w:rPr>
        <w:t xml:space="preserve">3) </w:t>
      </w: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使用方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法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165468" w:rsidRPr="00165468" w:rsidRDefault="00165468" w:rsidP="00165468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a)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在浏览器输入</w:t>
      </w:r>
      <w:hyperlink r:id="rId20" w:history="1">
        <w:r w:rsidRPr="00165468">
          <w:rPr>
            <w:rFonts w:ascii="Times New Roman" w:eastAsiaTheme="minorEastAsia" w:hAnsi="Times New Roman" w:cs="Times New Roman"/>
            <w:color w:val="000000" w:themeColor="text1"/>
            <w:kern w:val="2"/>
            <w:sz w:val="21"/>
            <w:szCs w:val="21"/>
          </w:rPr>
          <w:t>https://ieeexplore.ieee.org/</w:t>
        </w:r>
      </w:hyperlink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登录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IEEE Xplore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平台。</w:t>
      </w:r>
    </w:p>
    <w:p w:rsidR="0069655B" w:rsidRDefault="00165468" w:rsidP="0069655B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b)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选择页面上方的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“Institute Sign In”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后，点击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Shibboleth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</w:p>
    <w:p w:rsidR="00165468" w:rsidRDefault="00165468" w:rsidP="0069655B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69655B">
        <w:rPr>
          <w:rFonts w:ascii="Times New Roman" w:eastAsiaTheme="minorEastAsia" w:hAnsi="Times New Roman" w:cs="Times New Roman"/>
          <w:bCs/>
          <w:color w:val="000000" w:themeColor="text1"/>
          <w:kern w:val="2"/>
          <w:sz w:val="21"/>
          <w:szCs w:val="21"/>
        </w:rPr>
        <w:t>c)</w:t>
      </w:r>
      <w:r w:rsidR="0069655B" w:rsidRPr="0069655B">
        <w:rPr>
          <w:rFonts w:ascii="Times New Roman" w:eastAsiaTheme="minorEastAsia" w:hAnsi="Times New Roman" w:cs="Times New Roman"/>
          <w:bCs/>
          <w:color w:val="000000" w:themeColor="text1"/>
          <w:kern w:val="2"/>
          <w:sz w:val="21"/>
          <w:szCs w:val="21"/>
        </w:rPr>
        <w:t>在弹出</w:t>
      </w:r>
      <w:r w:rsidRPr="0069655B">
        <w:rPr>
          <w:rFonts w:ascii="Times New Roman" w:eastAsiaTheme="minorEastAsia" w:hAnsi="Times New Roman" w:cs="Times New Roman"/>
          <w:bCs/>
          <w:color w:val="000000" w:themeColor="text1"/>
          <w:kern w:val="2"/>
          <w:sz w:val="21"/>
          <w:szCs w:val="21"/>
        </w:rPr>
        <w:t>界面</w:t>
      </w:r>
      <w:r w:rsidR="0069655B" w:rsidRPr="0069655B">
        <w:rPr>
          <w:rFonts w:ascii="Times New Roman" w:eastAsiaTheme="minorEastAsia" w:hAnsi="Times New Roman" w:cs="Times New Roman"/>
          <w:bCs/>
          <w:color w:val="000000" w:themeColor="text1"/>
          <w:kern w:val="2"/>
          <w:sz w:val="21"/>
          <w:szCs w:val="21"/>
        </w:rPr>
        <w:t>左侧</w:t>
      </w:r>
      <w:r w:rsidR="0069655B" w:rsidRPr="0069655B">
        <w:rPr>
          <w:rFonts w:ascii="Times New Roman" w:eastAsiaTheme="minorEastAsia" w:hAnsi="Times New Roman" w:cs="Times New Roman" w:hint="eastAsia"/>
          <w:bCs/>
          <w:color w:val="000000" w:themeColor="text1"/>
          <w:kern w:val="2"/>
          <w:sz w:val="21"/>
          <w:szCs w:val="21"/>
        </w:rPr>
        <w:t>“</w:t>
      </w:r>
      <w:r w:rsidR="0069655B" w:rsidRPr="0069655B">
        <w:rPr>
          <w:rFonts w:ascii="Times New Roman" w:eastAsiaTheme="minorEastAsia" w:hAnsi="Times New Roman" w:cs="Times New Roman"/>
          <w:bCs/>
          <w:color w:val="000000" w:themeColor="text1"/>
          <w:kern w:val="2"/>
          <w:sz w:val="21"/>
          <w:szCs w:val="21"/>
        </w:rPr>
        <w:t>SEARCH BY INSTITUTION NAME</w:t>
      </w:r>
      <w:r w:rsidR="0069655B" w:rsidRPr="0069655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</w:t>
      </w:r>
      <w:r w:rsidR="0069655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下面框中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</w:t>
      </w:r>
      <w:r w:rsidR="004B139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输入我校</w:t>
      </w: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英文名称</w:t>
      </w:r>
      <w:r w:rsidR="004B139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“</w:t>
      </w:r>
      <w:r w:rsidR="004B139D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South</w:t>
      </w:r>
      <w:r w:rsidR="004B139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-</w:t>
      </w:r>
      <w:r w:rsidR="004B139D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Central University for Nationalities</w:t>
      </w:r>
      <w:r w:rsidR="004B139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</w:t>
      </w:r>
      <w:r w:rsidR="00EA115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，点击“</w:t>
      </w:r>
      <w:r w:rsidR="00EA115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Search</w:t>
      </w:r>
      <w:r w:rsidR="00EA115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”按钮查询</w:t>
      </w:r>
      <w:r w:rsidR="00D82E8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，</w:t>
      </w:r>
      <w:r w:rsidR="00D82E81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点击下面列出的学校英文名称进入</w:t>
      </w:r>
      <w:r w:rsidR="00D82E8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。</w:t>
      </w:r>
    </w:p>
    <w:p w:rsidR="008916CB" w:rsidRPr="00165468" w:rsidRDefault="008916CB" w:rsidP="008916CB">
      <w:pPr>
        <w:pStyle w:val="a5"/>
        <w:spacing w:before="0" w:beforeAutospacing="0" w:after="0" w:afterAutospacing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drawing>
          <wp:inline distT="0" distB="0" distL="0" distR="0">
            <wp:extent cx="3351530" cy="156210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505" cy="15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68" w:rsidRPr="003B2B15" w:rsidRDefault="00165468" w:rsidP="003B2B15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d)</w:t>
      </w:r>
      <w:r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在统一身份认证系统中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3B2B15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3B2B1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；</w:t>
      </w:r>
      <w:r w:rsidR="003B2B15">
        <w:rPr>
          <w:rFonts w:ascii="Times New Roman" w:eastAsiaTheme="minorEastAsia" w:hAnsi="Times New Roman" w:cs="Times New Roman" w:hint="eastAsia"/>
          <w:sz w:val="21"/>
          <w:szCs w:val="21"/>
        </w:rPr>
        <w:t>认证</w:t>
      </w:r>
      <w:r w:rsidR="003B2B15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成功后就进入</w:t>
      </w:r>
      <w:r w:rsidR="003B2B15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Web of Science</w:t>
      </w:r>
      <w:r w:rsidR="003B2B15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  <w:r w:rsidR="003B2B15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 xml:space="preserve"> </w:t>
      </w:r>
    </w:p>
    <w:p w:rsidR="00165468" w:rsidRPr="00165468" w:rsidRDefault="00165468" w:rsidP="00165468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165468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如有任何问题，请咨询</w:t>
      </w:r>
      <w:hyperlink r:id="rId22" w:history="1">
        <w:r w:rsidRPr="00165468">
          <w:rPr>
            <w:rFonts w:ascii="Times New Roman" w:eastAsiaTheme="minorEastAsia" w:hAnsi="Times New Roman" w:cs="Times New Roman"/>
            <w:color w:val="000000" w:themeColor="text1"/>
            <w:kern w:val="2"/>
            <w:sz w:val="21"/>
            <w:szCs w:val="21"/>
          </w:rPr>
          <w:t>iel@igroup.com.cn</w:t>
        </w:r>
      </w:hyperlink>
    </w:p>
    <w:p w:rsidR="00250342" w:rsidRDefault="00BC06FE" w:rsidP="00250342">
      <w:pPr>
        <w:spacing w:line="360" w:lineRule="auto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Pr="00BC06FE">
        <w:rPr>
          <w:b/>
          <w:bCs/>
          <w:color w:val="000000" w:themeColor="text1"/>
          <w:sz w:val="24"/>
          <w:szCs w:val="24"/>
        </w:rPr>
        <w:t>Emerald</w:t>
      </w:r>
      <w:r w:rsidRPr="00BC06F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数据库</w:t>
      </w:r>
      <w:r w:rsidRPr="00250342">
        <w:rPr>
          <w:rStyle w:val="a6"/>
          <w:rFonts w:ascii="Times New Roman" w:hAnsi="Times New Roman" w:cs="Times New Roman" w:hint="eastAsia"/>
          <w:sz w:val="24"/>
          <w:szCs w:val="24"/>
        </w:rPr>
        <w:t>（无需</w:t>
      </w:r>
      <w:r w:rsidRPr="00250342">
        <w:rPr>
          <w:rStyle w:val="a6"/>
          <w:rFonts w:ascii="Times New Roman" w:hAnsi="Times New Roman" w:cs="Times New Roman" w:hint="eastAsia"/>
          <w:sz w:val="24"/>
          <w:szCs w:val="24"/>
        </w:rPr>
        <w:t>V</w:t>
      </w:r>
      <w:r w:rsidRPr="00250342">
        <w:rPr>
          <w:rStyle w:val="a6"/>
          <w:rFonts w:ascii="Times New Roman" w:hAnsi="Times New Roman" w:cs="Times New Roman"/>
          <w:sz w:val="24"/>
          <w:szCs w:val="24"/>
        </w:rPr>
        <w:t>PN</w:t>
      </w:r>
      <w:r w:rsidRPr="00250342">
        <w:rPr>
          <w:rStyle w:val="a6"/>
          <w:rFonts w:ascii="Times New Roman" w:hAnsi="Times New Roman" w:cs="Times New Roman" w:hint="eastAsia"/>
          <w:sz w:val="24"/>
          <w:szCs w:val="24"/>
        </w:rPr>
        <w:t>）</w:t>
      </w:r>
    </w:p>
    <w:p w:rsidR="00BC06FE" w:rsidRPr="00E93AF6" w:rsidRDefault="00BC06FE" w:rsidP="00BC06FE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lastRenderedPageBreak/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BC06FE" w:rsidRPr="00E93AF6" w:rsidRDefault="00BC06FE" w:rsidP="00BC06FE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440180" cy="534612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meral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497" cy="5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6FE" w:rsidRPr="00E93AF6" w:rsidRDefault="00BC06FE" w:rsidP="00BC06FE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校外访问链接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BC06FE" w:rsidRDefault="00BC06FE" w:rsidP="00BC06FE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https://www.emerald.com/</w:t>
      </w:r>
    </w:p>
    <w:p w:rsidR="00BC06FE" w:rsidRPr="00E93AF6" w:rsidRDefault="00BC06FE" w:rsidP="00BC06FE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 w:rsidRPr="00D14E1D">
        <w:rPr>
          <w:rFonts w:ascii="Times New Roman" w:hAnsi="Times New Roman" w:cs="Times New Roman"/>
          <w:color w:val="000000" w:themeColor="text1"/>
          <w:szCs w:val="21"/>
        </w:rPr>
        <w:t xml:space="preserve">3) </w:t>
      </w: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使用方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法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3B2B15" w:rsidRPr="003B2B15" w:rsidRDefault="003B2B15" w:rsidP="003B2B15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</w:pP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a)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在浏览器输入</w:t>
      </w:r>
      <w:hyperlink r:id="rId24" w:history="1">
        <w:r w:rsidRPr="003B2B15">
          <w:rPr>
            <w:rFonts w:eastAsiaTheme="minorEastAsia"/>
            <w:noProof/>
            <w:color w:val="000000" w:themeColor="text1"/>
            <w:kern w:val="2"/>
            <w:sz w:val="21"/>
            <w:szCs w:val="21"/>
          </w:rPr>
          <w:t>http://www.emeraldinsight.com</w:t>
        </w:r>
      </w:hyperlink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，点击右上角的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“Login”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；</w:t>
      </w:r>
    </w:p>
    <w:p w:rsidR="003B2B15" w:rsidRPr="003B2B15" w:rsidRDefault="003B2B15" w:rsidP="003B2B15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</w:pP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b)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在弹出页面，左边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“Find your institution”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对话框输入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“South-Central University for Nationalities”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；</w:t>
      </w:r>
    </w:p>
    <w:p w:rsidR="003B2B15" w:rsidRPr="003B2B15" w:rsidRDefault="003B2B15" w:rsidP="003B2B15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</w:pP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c)</w:t>
      </w:r>
      <w:r w:rsidR="007F1C18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完成上述步骤后，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在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“</w:t>
      </w:r>
      <w:r w:rsidR="002559A7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中南民族大学</w:t>
      </w:r>
      <w:r w:rsidR="002559A7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(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South-Central University for Nationalities</w:t>
      </w:r>
      <w:r w:rsidR="002559A7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)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”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点击</w:t>
      </w: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“Login”</w:t>
      </w:r>
      <w:r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；</w:t>
      </w:r>
    </w:p>
    <w:p w:rsidR="00BC06FE" w:rsidRDefault="003B2B15" w:rsidP="0077109A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d)</w:t>
      </w:r>
      <w:r w:rsidR="00121E0E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在统一身份认证系统中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121E0E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CF77CC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,</w:t>
      </w:r>
      <w:r w:rsidR="00121E0E">
        <w:rPr>
          <w:rFonts w:ascii="Times New Roman" w:eastAsiaTheme="minorEastAsia" w:hAnsi="Times New Roman" w:cs="Times New Roman" w:hint="eastAsia"/>
          <w:sz w:val="21"/>
          <w:szCs w:val="21"/>
        </w:rPr>
        <w:t>认证</w:t>
      </w:r>
      <w:r w:rsidR="00121E0E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成功后就进入</w:t>
      </w:r>
      <w:r w:rsidR="00121E0E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Web of Science</w:t>
      </w:r>
      <w:r w:rsidR="00121E0E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。</w:t>
      </w:r>
    </w:p>
    <w:p w:rsidR="00533533" w:rsidRDefault="00533533" w:rsidP="0053353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6</w:t>
      </w:r>
      <w:r>
        <w:rPr>
          <w:rFonts w:hint="eastAsia"/>
          <w:b/>
          <w:bCs/>
          <w:color w:val="000000" w:themeColor="text1"/>
          <w:sz w:val="24"/>
          <w:szCs w:val="24"/>
        </w:rPr>
        <w:t>、</w:t>
      </w:r>
      <w:r w:rsidRPr="00533533">
        <w:rPr>
          <w:b/>
          <w:bCs/>
          <w:color w:val="000000" w:themeColor="text1"/>
          <w:sz w:val="24"/>
          <w:szCs w:val="24"/>
        </w:rPr>
        <w:t>Ebsco</w:t>
      </w:r>
      <w:r w:rsidRPr="0053353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数据库校外访问新方法（无需</w:t>
      </w:r>
      <w:r w:rsidRPr="00533533">
        <w:rPr>
          <w:b/>
          <w:bCs/>
          <w:color w:val="000000" w:themeColor="text1"/>
          <w:sz w:val="24"/>
          <w:szCs w:val="24"/>
        </w:rPr>
        <w:t>vpn</w:t>
      </w:r>
      <w:r w:rsidRPr="0053353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）</w:t>
      </w:r>
    </w:p>
    <w:p w:rsidR="00533533" w:rsidRPr="00E93AF6" w:rsidRDefault="00533533" w:rsidP="00533533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>(1) logo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图标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533533" w:rsidRPr="00E93AF6" w:rsidRDefault="009644E9" w:rsidP="00533533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318260" cy="563076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g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28" cy="5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33" w:rsidRPr="00E93AF6" w:rsidRDefault="00533533" w:rsidP="00533533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E93AF6">
        <w:rPr>
          <w:rFonts w:ascii="Times New Roman" w:hAnsi="Times New Roman" w:cs="Times New Roman"/>
          <w:color w:val="000000" w:themeColor="text1"/>
          <w:szCs w:val="21"/>
        </w:rPr>
        <w:t xml:space="preserve">(2) 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校外访问链接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CF77CC" w:rsidRDefault="00533533" w:rsidP="002F45E6">
      <w:pPr>
        <w:spacing w:line="360" w:lineRule="auto"/>
        <w:ind w:firstLineChars="300" w:firstLine="630"/>
        <w:rPr>
          <w:rFonts w:ascii="Times New Roman" w:hAnsi="Times New Roman" w:cs="Times New Roman"/>
          <w:color w:val="000000" w:themeColor="text1"/>
          <w:szCs w:val="21"/>
        </w:rPr>
      </w:pPr>
      <w:r w:rsidRPr="00533533">
        <w:rPr>
          <w:rFonts w:ascii="Times New Roman" w:hAnsi="Times New Roman" w:cs="Times New Roman"/>
          <w:color w:val="000000" w:themeColor="text1"/>
          <w:szCs w:val="21"/>
        </w:rPr>
        <w:t>https://search.ebscohost.com/</w:t>
      </w: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p w:rsidR="00533533" w:rsidRPr="00533533" w:rsidRDefault="00533533" w:rsidP="00533533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Cs w:val="21"/>
        </w:rPr>
      </w:pP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(</w:t>
      </w:r>
      <w:r w:rsidRPr="00D14E1D">
        <w:rPr>
          <w:rFonts w:ascii="Times New Roman" w:hAnsi="Times New Roman" w:cs="Times New Roman"/>
          <w:color w:val="000000" w:themeColor="text1"/>
          <w:szCs w:val="21"/>
        </w:rPr>
        <w:t xml:space="preserve">3) </w:t>
      </w:r>
      <w:r w:rsidRPr="00D14E1D">
        <w:rPr>
          <w:rFonts w:ascii="Times New Roman" w:hAnsi="Times New Roman" w:cs="Times New Roman" w:hint="eastAsia"/>
          <w:color w:val="000000" w:themeColor="text1"/>
          <w:szCs w:val="21"/>
        </w:rPr>
        <w:t>使用方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法</w:t>
      </w:r>
      <w:r w:rsidRPr="00E93AF6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492FC4" w:rsidRPr="00492FC4" w:rsidRDefault="00533533" w:rsidP="00492FC4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a)</w:t>
      </w:r>
      <w:r w:rsidR="00492FC4" w:rsidRPr="003B2B15">
        <w:rPr>
          <w:rFonts w:ascii="Times New Roman" w:eastAsiaTheme="minorEastAsia" w:hAnsi="Times New Roman" w:cs="Times New Roman" w:hint="eastAsia"/>
          <w:noProof/>
          <w:color w:val="000000" w:themeColor="text1"/>
          <w:kern w:val="2"/>
          <w:sz w:val="21"/>
          <w:szCs w:val="21"/>
        </w:rPr>
        <w:t>在浏览器输入</w:t>
      </w:r>
      <w:r w:rsidR="00492FC4" w:rsidRPr="00492FC4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https://search.ebscohost.com/</w:t>
      </w:r>
      <w:r w:rsidR="00492FC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，点击“</w:t>
      </w:r>
      <w:r w:rsidR="00492FC4" w:rsidRPr="00492FC4">
        <w:rPr>
          <w:rStyle w:val="a3"/>
          <w:rFonts w:ascii="Times New Roman" w:hAnsi="Times New Roman" w:cs="Times New Roman"/>
          <w:color w:val="000000" w:themeColor="text1"/>
          <w:sz w:val="21"/>
          <w:szCs w:val="21"/>
          <w:u w:val="none"/>
        </w:rPr>
        <w:t>Institutional Login</w:t>
      </w:r>
      <w:r w:rsidR="00492FC4">
        <w:rPr>
          <w:rStyle w:val="a3"/>
          <w:rFonts w:ascii="Times New Roman" w:hAnsi="Times New Roman" w:cs="Times New Roman" w:hint="eastAsia"/>
          <w:color w:val="000000" w:themeColor="text1"/>
          <w:sz w:val="21"/>
          <w:szCs w:val="21"/>
          <w:u w:val="none"/>
        </w:rPr>
        <w:t>”；</w:t>
      </w:r>
    </w:p>
    <w:p w:rsidR="00492FC4" w:rsidRDefault="00533533" w:rsidP="00EE4D6D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b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)</w:t>
      </w:r>
      <w:r w:rsidR="00492FC4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</w:t>
      </w:r>
      <w:r w:rsidR="00492FC4" w:rsidRPr="00492FC4">
        <w:rPr>
          <w:rStyle w:val="a3"/>
          <w:color w:val="000000" w:themeColor="text1"/>
          <w:u w:val="none"/>
        </w:rPr>
        <w:t>“</w:t>
      </w:r>
      <w:r w:rsidR="00492FC4" w:rsidRPr="00492FC4">
        <w:rPr>
          <w:rStyle w:val="a3"/>
          <w:rFonts w:ascii="Times New Roman" w:hAnsi="Times New Roman" w:cs="Times New Roman"/>
          <w:color w:val="000000" w:themeColor="text1"/>
          <w:sz w:val="21"/>
          <w:szCs w:val="21"/>
          <w:u w:val="none"/>
        </w:rPr>
        <w:t>To login using your institution's login credentials,</w:t>
      </w:r>
      <w:r w:rsidR="00492FC4">
        <w:rPr>
          <w:rStyle w:val="a3"/>
          <w:rFonts w:ascii="Times New Roman" w:hAnsi="Times New Roman" w:cs="Times New Roman"/>
          <w:color w:val="000000" w:themeColor="text1"/>
          <w:sz w:val="21"/>
          <w:szCs w:val="21"/>
          <w:u w:val="none"/>
        </w:rPr>
        <w:t xml:space="preserve"> select a region or group</w:t>
      </w:r>
      <w:r w:rsidR="00492FC4" w:rsidRPr="00492FC4">
        <w:rPr>
          <w:rStyle w:val="a3"/>
          <w:color w:val="000000" w:themeColor="text1"/>
          <w:u w:val="none"/>
        </w:rPr>
        <w:t>”</w:t>
      </w:r>
      <w:r w:rsidR="00492FC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下拉框选择机构“</w:t>
      </w:r>
      <w:r w:rsidR="00492FC4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CHINA CERNET Federation</w:t>
      </w:r>
      <w:r w:rsidR="00492FC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</w:t>
      </w:r>
      <w:r w:rsidR="00492FC4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，</w:t>
      </w:r>
      <w:r w:rsidR="00090C1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在</w:t>
      </w:r>
      <w:r w:rsidR="00090C1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清单列表中查找</w:t>
      </w:r>
      <w:r w:rsidR="00492FC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“</w:t>
      </w:r>
      <w:r w:rsidR="00090C1A" w:rsidRPr="003B2B15"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1"/>
        </w:rPr>
        <w:t>South-Central University for Nationalities</w:t>
      </w:r>
      <w:r w:rsidR="00492FC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”</w:t>
      </w:r>
      <w:r w:rsidR="00EE4D6D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，点击学校英文名称链接；</w:t>
      </w:r>
    </w:p>
    <w:p w:rsidR="00533533" w:rsidRPr="00E355F4" w:rsidRDefault="00EE4D6D" w:rsidP="00E355F4">
      <w:pPr>
        <w:pStyle w:val="a5"/>
        <w:spacing w:before="0" w:beforeAutospacing="0" w:after="0" w:afterAutospacing="0" w:line="360" w:lineRule="auto"/>
        <w:ind w:firstLineChars="300" w:firstLine="630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c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)</w:t>
      </w:r>
      <w:r w:rsidR="00533533" w:rsidRPr="0053353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跳转到身份统一认证</w:t>
      </w:r>
      <w:r w:rsidR="00DF0E5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页面</w:t>
      </w:r>
      <w:r w:rsidR="00533533" w:rsidRPr="0053353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，</w:t>
      </w:r>
      <w:r w:rsidR="00CF77CC" w:rsidRPr="00D14E1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在统一身份认证系统中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输入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“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工号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/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学号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+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密码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”</w:t>
      </w:r>
      <w:r w:rsidR="00CF77CC" w:rsidRPr="00E93AF6">
        <w:rPr>
          <w:rFonts w:ascii="Times New Roman" w:eastAsiaTheme="minorEastAsia" w:hAnsi="Times New Roman" w:cs="Times New Roman"/>
          <w:sz w:val="21"/>
          <w:szCs w:val="21"/>
        </w:rPr>
        <w:t>进行认证</w:t>
      </w:r>
      <w:r w:rsidR="00CF77CC">
        <w:rPr>
          <w:rFonts w:ascii="Times New Roman" w:eastAsiaTheme="minorEastAsia" w:hAnsi="Times New Roman" w:cs="Times New Roman" w:hint="eastAsia"/>
          <w:sz w:val="21"/>
          <w:szCs w:val="21"/>
        </w:rPr>
        <w:t>，认证</w:t>
      </w:r>
      <w:r w:rsidR="00CF77CC" w:rsidRPr="0072552A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成功后就进入</w:t>
      </w:r>
      <w:r w:rsidR="00CF77CC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。</w:t>
      </w:r>
    </w:p>
    <w:sectPr w:rsidR="00533533" w:rsidRPr="00E3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C6FCC"/>
    <w:multiLevelType w:val="multilevel"/>
    <w:tmpl w:val="6104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2A"/>
    <w:rsid w:val="00090C1A"/>
    <w:rsid w:val="000A0FF6"/>
    <w:rsid w:val="000F6C36"/>
    <w:rsid w:val="0011347A"/>
    <w:rsid w:val="00121E0E"/>
    <w:rsid w:val="001460E9"/>
    <w:rsid w:val="0015138B"/>
    <w:rsid w:val="00156DE6"/>
    <w:rsid w:val="00165468"/>
    <w:rsid w:val="001954D7"/>
    <w:rsid w:val="001A31F9"/>
    <w:rsid w:val="001A4A86"/>
    <w:rsid w:val="001C1A3E"/>
    <w:rsid w:val="001C2569"/>
    <w:rsid w:val="001D7F63"/>
    <w:rsid w:val="001E573C"/>
    <w:rsid w:val="001F7736"/>
    <w:rsid w:val="00234EDD"/>
    <w:rsid w:val="00250342"/>
    <w:rsid w:val="002509D6"/>
    <w:rsid w:val="002559A7"/>
    <w:rsid w:val="00273C97"/>
    <w:rsid w:val="002D11BD"/>
    <w:rsid w:val="002E7200"/>
    <w:rsid w:val="002F45E6"/>
    <w:rsid w:val="00327033"/>
    <w:rsid w:val="00334717"/>
    <w:rsid w:val="0039449A"/>
    <w:rsid w:val="003B2B15"/>
    <w:rsid w:val="003E5689"/>
    <w:rsid w:val="004217D8"/>
    <w:rsid w:val="00437488"/>
    <w:rsid w:val="0045077C"/>
    <w:rsid w:val="0047585D"/>
    <w:rsid w:val="00492FC4"/>
    <w:rsid w:val="004B139D"/>
    <w:rsid w:val="004B205A"/>
    <w:rsid w:val="004E2937"/>
    <w:rsid w:val="00511FF1"/>
    <w:rsid w:val="00533533"/>
    <w:rsid w:val="005C3911"/>
    <w:rsid w:val="006130E5"/>
    <w:rsid w:val="00630ACE"/>
    <w:rsid w:val="006537DC"/>
    <w:rsid w:val="00663816"/>
    <w:rsid w:val="00664FE2"/>
    <w:rsid w:val="0069655B"/>
    <w:rsid w:val="006A4B4B"/>
    <w:rsid w:val="006B61F1"/>
    <w:rsid w:val="006D66E8"/>
    <w:rsid w:val="00706C71"/>
    <w:rsid w:val="00722221"/>
    <w:rsid w:val="0072552A"/>
    <w:rsid w:val="00744DE3"/>
    <w:rsid w:val="00745D8D"/>
    <w:rsid w:val="0077109A"/>
    <w:rsid w:val="0077164B"/>
    <w:rsid w:val="007761EB"/>
    <w:rsid w:val="007E3829"/>
    <w:rsid w:val="007F1C18"/>
    <w:rsid w:val="008104D8"/>
    <w:rsid w:val="0088583C"/>
    <w:rsid w:val="008916CB"/>
    <w:rsid w:val="00917DB0"/>
    <w:rsid w:val="009273B4"/>
    <w:rsid w:val="009363FD"/>
    <w:rsid w:val="009640DE"/>
    <w:rsid w:val="009644E9"/>
    <w:rsid w:val="009953A8"/>
    <w:rsid w:val="009B3814"/>
    <w:rsid w:val="00A05E2D"/>
    <w:rsid w:val="00A801D5"/>
    <w:rsid w:val="00A80428"/>
    <w:rsid w:val="00A942E9"/>
    <w:rsid w:val="00B0049E"/>
    <w:rsid w:val="00B07B4E"/>
    <w:rsid w:val="00B8543E"/>
    <w:rsid w:val="00B87F5B"/>
    <w:rsid w:val="00B94215"/>
    <w:rsid w:val="00BB6EF7"/>
    <w:rsid w:val="00BB78D2"/>
    <w:rsid w:val="00BC06FE"/>
    <w:rsid w:val="00BE0D76"/>
    <w:rsid w:val="00C57E4A"/>
    <w:rsid w:val="00C736B9"/>
    <w:rsid w:val="00C86A2A"/>
    <w:rsid w:val="00CF7688"/>
    <w:rsid w:val="00CF77CC"/>
    <w:rsid w:val="00D14E1D"/>
    <w:rsid w:val="00D67793"/>
    <w:rsid w:val="00D71E7D"/>
    <w:rsid w:val="00D73F81"/>
    <w:rsid w:val="00D82E81"/>
    <w:rsid w:val="00DF0E55"/>
    <w:rsid w:val="00E07EB6"/>
    <w:rsid w:val="00E204D3"/>
    <w:rsid w:val="00E303E5"/>
    <w:rsid w:val="00E33248"/>
    <w:rsid w:val="00E355F4"/>
    <w:rsid w:val="00E71A7B"/>
    <w:rsid w:val="00E93AF6"/>
    <w:rsid w:val="00E9486A"/>
    <w:rsid w:val="00EA1151"/>
    <w:rsid w:val="00ED69E7"/>
    <w:rsid w:val="00EE4D6D"/>
    <w:rsid w:val="00F02626"/>
    <w:rsid w:val="00F8003E"/>
    <w:rsid w:val="00FB03A0"/>
    <w:rsid w:val="00FF28C1"/>
    <w:rsid w:val="00FF2F3F"/>
    <w:rsid w:val="00FF3EC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9B04-548C-4EAB-801F-39DE049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965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7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573C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9273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2F3F"/>
    <w:rPr>
      <w:b/>
      <w:bCs/>
    </w:rPr>
  </w:style>
  <w:style w:type="character" w:customStyle="1" w:styleId="3Char">
    <w:name w:val="标题 3 Char"/>
    <w:basedOn w:val="a0"/>
    <w:link w:val="3"/>
    <w:uiPriority w:val="9"/>
    <w:rsid w:val="0069655B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533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so.wanfangdata.com.cn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2.jpeg"/><Relationship Id="rId12" Type="http://schemas.openxmlformats.org/officeDocument/2006/relationships/hyperlink" Target="https://c.xiumi.us/board/v5/2VJTT/193374762" TargetMode="External"/><Relationship Id="rId17" Type="http://schemas.openxmlformats.org/officeDocument/2006/relationships/hyperlink" Target="http://www.webofknowledge.com" TargetMode="External"/><Relationship Id="rId25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ieeexplore.ieee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ciencedirect.com/" TargetMode="External"/><Relationship Id="rId24" Type="http://schemas.openxmlformats.org/officeDocument/2006/relationships/hyperlink" Target="http://www.emeraldinsigh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" TargetMode="External"/><Relationship Id="rId23" Type="http://schemas.openxmlformats.org/officeDocument/2006/relationships/image" Target="media/image8.jpg"/><Relationship Id="rId10" Type="http://schemas.openxmlformats.org/officeDocument/2006/relationships/hyperlink" Target="https://www.sciencedirect.com" TargetMode="External"/><Relationship Id="rId19" Type="http://schemas.openxmlformats.org/officeDocument/2006/relationships/hyperlink" Target="https://ieeexplore.iee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link.springer.com/" TargetMode="External"/><Relationship Id="rId22" Type="http://schemas.openxmlformats.org/officeDocument/2006/relationships/hyperlink" Target="mailto:iel@igroup.com.c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A330-8D50-4BFF-8CDB-479BA51E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2020-04-15T11:12:00Z</dcterms:created>
  <dcterms:modified xsi:type="dcterms:W3CDTF">2020-04-15T11:12:00Z</dcterms:modified>
</cp:coreProperties>
</file>